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EF" w:rsidRPr="000E5B12" w:rsidRDefault="008C74EF" w:rsidP="008C74EF">
      <w:pPr>
        <w:tabs>
          <w:tab w:val="left" w:pos="3960"/>
        </w:tabs>
        <w:jc w:val="both"/>
        <w:rPr>
          <w:rFonts w:ascii="Bookman Old Style" w:hAnsi="Bookman Old Style"/>
          <w:b/>
          <w:sz w:val="24"/>
          <w:szCs w:val="24"/>
        </w:rPr>
      </w:pPr>
      <w:r w:rsidRPr="000E5B12">
        <w:rPr>
          <w:rFonts w:ascii="Bookman Old Style" w:hAnsi="Bookman Old Style"/>
          <w:b/>
          <w:sz w:val="24"/>
          <w:szCs w:val="24"/>
        </w:rPr>
        <w:t>THEFT – FOURTH DEGREE</w:t>
      </w:r>
      <w:r w:rsidRPr="000E5B12">
        <w:rPr>
          <w:rFonts w:ascii="Bookman Old Style" w:hAnsi="Bookman Old Style"/>
          <w:b/>
          <w:sz w:val="24"/>
          <w:szCs w:val="24"/>
        </w:rPr>
        <w:tab/>
      </w:r>
      <w:r w:rsidR="009720C7">
        <w:rPr>
          <w:rFonts w:ascii="Bookman Old Style" w:hAnsi="Bookman Old Style"/>
          <w:b/>
          <w:sz w:val="24"/>
          <w:szCs w:val="24"/>
        </w:rPr>
        <w:tab/>
      </w:r>
      <w:r w:rsidR="009720C7">
        <w:rPr>
          <w:rFonts w:ascii="Bookman Old Style" w:hAnsi="Bookman Old Style"/>
          <w:b/>
          <w:sz w:val="24"/>
          <w:szCs w:val="24"/>
        </w:rPr>
        <w:tab/>
        <w:t xml:space="preserve">  </w:t>
      </w:r>
      <w:r w:rsidR="009720C7">
        <w:rPr>
          <w:rFonts w:ascii="Bookman Old Style" w:hAnsi="Bookman Old Style"/>
          <w:b/>
          <w:sz w:val="24"/>
          <w:szCs w:val="24"/>
        </w:rPr>
        <w:tab/>
      </w:r>
      <w:r w:rsidR="009720C7">
        <w:rPr>
          <w:rFonts w:ascii="Bookman Old Style" w:hAnsi="Bookman Old Style"/>
          <w:b/>
          <w:sz w:val="24"/>
          <w:szCs w:val="24"/>
        </w:rPr>
        <w:tab/>
      </w:r>
      <w:r w:rsidR="009720C7">
        <w:rPr>
          <w:rFonts w:ascii="Bookman Old Style" w:hAnsi="Bookman Old Style"/>
          <w:b/>
          <w:sz w:val="24"/>
          <w:szCs w:val="24"/>
        </w:rPr>
        <w:tab/>
        <w:t>11.46.150(a</w:t>
      </w:r>
      <w:proofErr w:type="gramStart"/>
      <w:r w:rsidR="009720C7">
        <w:rPr>
          <w:rFonts w:ascii="Bookman Old Style" w:hAnsi="Bookman Old Style"/>
          <w:b/>
          <w:sz w:val="24"/>
          <w:szCs w:val="24"/>
        </w:rPr>
        <w:t>)</w:t>
      </w:r>
      <w:proofErr w:type="gramEnd"/>
      <w:r w:rsidR="009720C7">
        <w:rPr>
          <w:rFonts w:ascii="Bookman Old Style" w:hAnsi="Bookman Old Style"/>
          <w:b/>
          <w:sz w:val="24"/>
          <w:szCs w:val="24"/>
        </w:rPr>
        <w:br/>
        <w:t xml:space="preserve">Revised </w:t>
      </w:r>
      <w:r w:rsidR="00992427">
        <w:rPr>
          <w:rFonts w:ascii="Bookman Old Style" w:hAnsi="Bookman Old Style"/>
          <w:b/>
          <w:sz w:val="24"/>
          <w:szCs w:val="24"/>
        </w:rPr>
        <w:t>2020</w:t>
      </w:r>
      <w:bookmarkStart w:id="0" w:name="_GoBack"/>
      <w:bookmarkEnd w:id="0"/>
    </w:p>
    <w:p w:rsidR="008C74EF" w:rsidRPr="000E5B12" w:rsidRDefault="008C74EF" w:rsidP="008C74EF">
      <w:pPr>
        <w:tabs>
          <w:tab w:val="left" w:pos="3960"/>
        </w:tabs>
        <w:jc w:val="both"/>
        <w:rPr>
          <w:rFonts w:ascii="Bookman Old Style" w:hAnsi="Bookman Old Style"/>
          <w:b/>
          <w:sz w:val="24"/>
          <w:szCs w:val="24"/>
        </w:rPr>
      </w:pPr>
      <w:r w:rsidRPr="000E5B12">
        <w:rPr>
          <w:rFonts w:ascii="Bookman Old Style" w:hAnsi="Bookman Old Style"/>
          <w:b/>
          <w:sz w:val="24"/>
          <w:szCs w:val="24"/>
        </w:rPr>
        <w:t>Page 1 of 1</w:t>
      </w:r>
    </w:p>
    <w:p w:rsidR="008C74EF" w:rsidRPr="00A03F8F" w:rsidRDefault="008C74EF" w:rsidP="008C74EF">
      <w:pPr>
        <w:tabs>
          <w:tab w:val="left" w:pos="396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_________________________________________________________________________________________</w:t>
      </w:r>
    </w:p>
    <w:p w:rsidR="008C74EF" w:rsidRDefault="008C74EF" w:rsidP="008C74EF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  <w:u w:val="single"/>
        </w:rPr>
      </w:pPr>
    </w:p>
    <w:p w:rsidR="008C74EF" w:rsidRDefault="008C74EF" w:rsidP="008C74EF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</w:rPr>
        <w:t xml:space="preserve">, the defendant in this case, has been charged with the crime of theft in the </w:t>
      </w:r>
      <w:r w:rsidR="008E333B">
        <w:rPr>
          <w:rFonts w:ascii="Bookman Old Style" w:hAnsi="Bookman Old Style"/>
          <w:sz w:val="26"/>
        </w:rPr>
        <w:t>fourth</w:t>
      </w:r>
      <w:r>
        <w:rPr>
          <w:rFonts w:ascii="Bookman Old Style" w:hAnsi="Bookman Old Style"/>
          <w:sz w:val="26"/>
        </w:rPr>
        <w:t xml:space="preserve"> degree.</w:t>
      </w:r>
    </w:p>
    <w:p w:rsidR="008C74EF" w:rsidRDefault="008C74EF" w:rsidP="008C74EF">
      <w:pPr>
        <w:pStyle w:val="BodyTextIndent2"/>
        <w:ind w:left="0" w:firstLine="0"/>
      </w:pPr>
      <w:r>
        <w:t>To prove that the defendant committed this crime, the state must prove beyond a reasonable doubt each of the following elements:</w:t>
      </w:r>
    </w:p>
    <w:p w:rsidR="008C74EF" w:rsidRDefault="008C74EF" w:rsidP="008C74EF">
      <w:pPr>
        <w:pStyle w:val="BodyTextIndent"/>
        <w:spacing w:after="120"/>
        <w:ind w:left="720" w:hanging="720"/>
      </w:pPr>
      <w:r>
        <w:t>(1)</w:t>
      </w:r>
      <w:r>
        <w:tab/>
      </w:r>
      <w:proofErr w:type="gramStart"/>
      <w:r>
        <w:t>the</w:t>
      </w:r>
      <w:proofErr w:type="gramEnd"/>
      <w:r>
        <w:t xml:space="preserve"> defendant intended to deprive another of property or to appropriate the property of another to, the defendant or a third person;</w:t>
      </w:r>
      <w:r w:rsidR="00750653">
        <w:t xml:space="preserve"> and</w:t>
      </w:r>
    </w:p>
    <w:p w:rsidR="00385FB2" w:rsidRPr="00AB3F1D" w:rsidRDefault="008C74EF" w:rsidP="00385FB2">
      <w:pPr>
        <w:spacing w:before="120" w:after="120" w:line="360" w:lineRule="auto"/>
        <w:ind w:left="720" w:right="18" w:hanging="720"/>
        <w:jc w:val="both"/>
        <w:rPr>
          <w:rFonts w:ascii="Bookman Old Style" w:hAnsi="Bookman Old Style"/>
          <w:sz w:val="26"/>
        </w:rPr>
      </w:pPr>
      <w:r w:rsidRPr="00AB3F1D">
        <w:rPr>
          <w:rFonts w:ascii="Bookman Old Style" w:hAnsi="Bookman Old Style"/>
          <w:sz w:val="26"/>
        </w:rPr>
        <w:t>(2)</w:t>
      </w:r>
      <w:r w:rsidRPr="00AB3F1D">
        <w:rPr>
          <w:rFonts w:ascii="Bookman Old Style" w:hAnsi="Bookman Old Style"/>
          <w:sz w:val="26"/>
        </w:rPr>
        <w:tab/>
      </w:r>
      <w:proofErr w:type="gramStart"/>
      <w:r w:rsidRPr="00AB3F1D">
        <w:rPr>
          <w:rFonts w:ascii="Bookman Old Style" w:hAnsi="Bookman Old Style"/>
          <w:sz w:val="26"/>
        </w:rPr>
        <w:t>the</w:t>
      </w:r>
      <w:proofErr w:type="gramEnd"/>
      <w:r w:rsidRPr="00AB3F1D">
        <w:rPr>
          <w:rFonts w:ascii="Bookman Old Style" w:hAnsi="Bookman Old Style"/>
          <w:sz w:val="26"/>
        </w:rPr>
        <w:t xml:space="preserve"> defendant o</w:t>
      </w:r>
      <w:r w:rsidR="00385FB2">
        <w:rPr>
          <w:rFonts w:ascii="Bookman Old Style" w:hAnsi="Bookman Old Style"/>
          <w:sz w:val="26"/>
        </w:rPr>
        <w:t>btained the property of another.</w:t>
      </w:r>
      <w:r w:rsidRPr="00AB3F1D">
        <w:rPr>
          <w:rFonts w:ascii="Bookman Old Style" w:hAnsi="Bookman Old Style"/>
          <w:sz w:val="26"/>
        </w:rPr>
        <w:t xml:space="preserve"> </w:t>
      </w:r>
    </w:p>
    <w:p w:rsidR="008C74EF" w:rsidRPr="00AB3F1D" w:rsidRDefault="008C74EF" w:rsidP="008C74EF">
      <w:pPr>
        <w:spacing w:before="120" w:after="120" w:line="360" w:lineRule="auto"/>
        <w:ind w:left="720" w:right="18" w:hanging="720"/>
        <w:jc w:val="both"/>
        <w:rPr>
          <w:rFonts w:ascii="Bookman Old Style" w:hAnsi="Bookman Old Style"/>
          <w:sz w:val="26"/>
        </w:rPr>
      </w:pPr>
    </w:p>
    <w:p w:rsidR="008C74EF" w:rsidRPr="000A66F3" w:rsidRDefault="008C74EF" w:rsidP="008C74EF">
      <w:pPr>
        <w:spacing w:before="120" w:after="120" w:line="360" w:lineRule="auto"/>
        <w:ind w:left="720" w:right="18" w:hanging="720"/>
        <w:jc w:val="both"/>
        <w:rPr>
          <w:rFonts w:ascii="Bookman Old Style" w:hAnsi="Bookman Old Style"/>
          <w:sz w:val="26"/>
        </w:rPr>
      </w:pPr>
    </w:p>
    <w:p w:rsidR="008C74EF" w:rsidRDefault="008C74EF" w:rsidP="008C74EF">
      <w:pPr>
        <w:pStyle w:val="Heading1"/>
        <w:ind w:right="14"/>
      </w:pPr>
      <w:r>
        <w:t>USE NOTE</w:t>
      </w:r>
    </w:p>
    <w:p w:rsidR="008C74EF" w:rsidRDefault="008C74EF" w:rsidP="008C74EF">
      <w:pPr>
        <w:tabs>
          <w:tab w:val="right" w:pos="8910"/>
        </w:tabs>
        <w:spacing w:before="120" w:after="12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following terms are defined in other instructions:</w:t>
      </w:r>
    </w:p>
    <w:p w:rsidR="008C74EF" w:rsidRDefault="008C74EF" w:rsidP="008C74EF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appropriate</w:t>
      </w:r>
      <w:proofErr w:type="gramEnd"/>
      <w:r>
        <w:rPr>
          <w:rFonts w:ascii="Bookman Old Style" w:hAnsi="Bookman Old Style"/>
          <w:color w:val="000000"/>
          <w:sz w:val="26"/>
        </w:rPr>
        <w:t>" – 11.46.990</w:t>
      </w:r>
    </w:p>
    <w:p w:rsidR="008C74EF" w:rsidRDefault="008C74EF" w:rsidP="008C74EF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deprive</w:t>
      </w:r>
      <w:proofErr w:type="gramEnd"/>
      <w:r>
        <w:rPr>
          <w:rFonts w:ascii="Bookman Old Style" w:hAnsi="Bookman Old Style"/>
          <w:color w:val="000000"/>
          <w:sz w:val="26"/>
        </w:rPr>
        <w:t>" – 11.46.990</w:t>
      </w:r>
    </w:p>
    <w:p w:rsidR="008C74EF" w:rsidRDefault="008C74EF" w:rsidP="008C74EF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intentionally</w:t>
      </w:r>
      <w:proofErr w:type="gramEnd"/>
      <w:r>
        <w:rPr>
          <w:rFonts w:ascii="Bookman Old Style" w:hAnsi="Bookman Old Style"/>
          <w:sz w:val="26"/>
        </w:rPr>
        <w:t xml:space="preserve">" </w:t>
      </w:r>
      <w:r w:rsidR="00750653">
        <w:rPr>
          <w:rFonts w:ascii="Bookman Old Style" w:hAnsi="Bookman Old Style"/>
          <w:color w:val="000000"/>
          <w:sz w:val="26"/>
        </w:rPr>
        <w:t>–</w:t>
      </w:r>
      <w:r>
        <w:rPr>
          <w:rFonts w:ascii="Bookman Old Style" w:hAnsi="Bookman Old Style"/>
          <w:color w:val="000000"/>
          <w:sz w:val="26"/>
        </w:rPr>
        <w:t xml:space="preserve"> 11.81.900(a)</w:t>
      </w:r>
    </w:p>
    <w:p w:rsidR="008C74EF" w:rsidRDefault="008C74EF" w:rsidP="008C74EF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obtain</w:t>
      </w:r>
      <w:proofErr w:type="gramEnd"/>
      <w:r>
        <w:rPr>
          <w:rFonts w:ascii="Bookman Old Style" w:hAnsi="Bookman Old Style"/>
          <w:color w:val="000000"/>
          <w:sz w:val="26"/>
        </w:rPr>
        <w:t>" – 11.46.990</w:t>
      </w:r>
    </w:p>
    <w:p w:rsidR="008C74EF" w:rsidRDefault="008C74EF" w:rsidP="008C74EF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"property" </w:t>
      </w:r>
      <w:r w:rsidR="004B0794">
        <w:rPr>
          <w:rFonts w:ascii="Bookman Old Style" w:hAnsi="Bookman Old Style"/>
          <w:color w:val="000000"/>
          <w:sz w:val="26"/>
        </w:rPr>
        <w:t>–</w:t>
      </w:r>
      <w:r>
        <w:rPr>
          <w:rFonts w:ascii="Bookman Old Style" w:hAnsi="Bookman Old Style"/>
          <w:sz w:val="26"/>
        </w:rPr>
        <w:t xml:space="preserve"> 11.81.900(b)</w:t>
      </w:r>
    </w:p>
    <w:p w:rsidR="008C74EF" w:rsidRDefault="008C74EF" w:rsidP="008C74EF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property</w:t>
      </w:r>
      <w:proofErr w:type="gramEnd"/>
      <w:r>
        <w:rPr>
          <w:rFonts w:ascii="Bookman Old Style" w:hAnsi="Bookman Old Style"/>
          <w:color w:val="000000"/>
          <w:sz w:val="26"/>
        </w:rPr>
        <w:t xml:space="preserve"> of another" – 11.46.990</w:t>
      </w:r>
    </w:p>
    <w:p w:rsidR="008C74EF" w:rsidRDefault="008C74EF" w:rsidP="008C74EF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</w:p>
    <w:p w:rsidR="00447BEF" w:rsidRDefault="00447BEF" w:rsidP="00447BEF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 xml:space="preserve">Theft in the Fourth Degree is defined as theft of property worth less than $250; however, any value will suffice.  Because property having a greater value than $250 is not a defense, this instruction does not include the value element.  </w:t>
      </w:r>
      <w:r w:rsidRPr="00397C4D">
        <w:rPr>
          <w:rFonts w:ascii="Bookman Old Style" w:hAnsi="Bookman Old Style"/>
          <w:i/>
          <w:color w:val="000000"/>
          <w:sz w:val="26"/>
        </w:rPr>
        <w:t>See</w:t>
      </w:r>
      <w:r>
        <w:rPr>
          <w:rFonts w:ascii="Bookman Old Style" w:hAnsi="Bookman Old Style"/>
          <w:color w:val="000000"/>
          <w:sz w:val="26"/>
        </w:rPr>
        <w:t xml:space="preserve"> AS 11.81.615.  </w:t>
      </w:r>
    </w:p>
    <w:p w:rsidR="008C74EF" w:rsidRDefault="008C74EF" w:rsidP="008C74EF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861DA4" w:rsidRDefault="00992427"/>
    <w:sectPr w:rsidR="0086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F"/>
    <w:rsid w:val="000E5B12"/>
    <w:rsid w:val="00385FB2"/>
    <w:rsid w:val="00447BEF"/>
    <w:rsid w:val="004B0794"/>
    <w:rsid w:val="00750653"/>
    <w:rsid w:val="00785707"/>
    <w:rsid w:val="008C74EF"/>
    <w:rsid w:val="008E333B"/>
    <w:rsid w:val="009720C7"/>
    <w:rsid w:val="00992427"/>
    <w:rsid w:val="00E2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C74EF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4EF"/>
    <w:rPr>
      <w:rFonts w:ascii="Bookman Old Style" w:eastAsia="Times New Roman" w:hAnsi="Bookman Old Style" w:cs="Times New Roman"/>
      <w:b/>
      <w:sz w:val="26"/>
      <w:szCs w:val="20"/>
    </w:rPr>
  </w:style>
  <w:style w:type="paragraph" w:styleId="BodyTextIndent">
    <w:name w:val="Body Text Indent"/>
    <w:basedOn w:val="Normal"/>
    <w:link w:val="BodyTextIndentChar"/>
    <w:rsid w:val="008C74EF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8C74EF"/>
    <w:rPr>
      <w:rFonts w:ascii="Bookman Old Style" w:eastAsia="Times New Roman" w:hAnsi="Bookman Old Style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8C74EF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8C74EF"/>
    <w:rPr>
      <w:rFonts w:ascii="Bookman Old Style" w:eastAsia="Times New Roman" w:hAnsi="Bookman Old Style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C74EF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4EF"/>
    <w:rPr>
      <w:rFonts w:ascii="Bookman Old Style" w:eastAsia="Times New Roman" w:hAnsi="Bookman Old Style" w:cs="Times New Roman"/>
      <w:b/>
      <w:sz w:val="26"/>
      <w:szCs w:val="20"/>
    </w:rPr>
  </w:style>
  <w:style w:type="paragraph" w:styleId="BodyTextIndent">
    <w:name w:val="Body Text Indent"/>
    <w:basedOn w:val="Normal"/>
    <w:link w:val="BodyTextIndentChar"/>
    <w:rsid w:val="008C74EF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8C74EF"/>
    <w:rPr>
      <w:rFonts w:ascii="Bookman Old Style" w:eastAsia="Times New Roman" w:hAnsi="Bookman Old Style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8C74EF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8C74EF"/>
    <w:rPr>
      <w:rFonts w:ascii="Bookman Old Style" w:eastAsia="Times New Roman" w:hAnsi="Bookman Old Styl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Montgomery</dc:creator>
  <cp:lastModifiedBy>Hanley Robinson</cp:lastModifiedBy>
  <cp:revision>2</cp:revision>
  <dcterms:created xsi:type="dcterms:W3CDTF">2020-01-27T20:06:00Z</dcterms:created>
  <dcterms:modified xsi:type="dcterms:W3CDTF">2020-01-27T20:06:00Z</dcterms:modified>
</cp:coreProperties>
</file>